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Free translation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60"/>
                <w:szCs w:val="60"/>
                <w:rtl w:val="0"/>
              </w:rPr>
              <w:t xml:space="preserve">Appendix 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2268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Container/Equipment Description Codes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appendix provides a list of valid description codes for containers/equipment</w:t>
      </w: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"/>
        <w:gridCol w:w="8616"/>
        <w:tblGridChange w:id="0">
          <w:tblGrid>
            <w:gridCol w:w="877"/>
            <w:gridCol w:w="8616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opening at one or both ends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opening(s) at one or both ends, additional "full" opening at one or both ends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opening(s) at one or both ends, additional "partial" opening at one or both ends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opening at one or both ends, additional roof opening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opening on one or both ends, additional roof opening, additional opening on one or both sides.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Passive vents at the top of the cargo space - Total cross-sectional area &lt; 25 cm2/m of nominal container length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Passive vents at the top of the cargo space - Total cross-sectional area &gt;25 cm2/m of nominal container length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Non-mechanical system, ventilation at the top or bottom of the load space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Mechanical ventilation system, external location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Insulated - containers must have insulation of "K" values Kmax values &lt; 0.4 W/(m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C).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Insulated - containers must have insulation of "K" values Kmax values &lt; 0.7 W/(m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C).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Heated - containers must have insulation "K" values &lt; 0.4 W/(m2.oC). Containers are required to maintain an internal temperature given by ISO1496/2. Series 1 cargo containers - specifications and tests - part 2: containers termicos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Livestock Carrier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Carrier of cars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Refrigerated - expels refrigerant - containers must have insulation "K" values Kmax values &lt; 0.4 W/(m2.oC). Containers are required to maintain an internal temperature given by ISO1496/2. Series 1 cargo containers - specifications and tests - part 2: thermal containers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Mechanically refrigerated - containers must have insulation of "K" values &lt; 0.4 W/(m2.oC) Containers are required to maintain an internal temperature given by ISO1496/2. Series 1 cargo containers - specifications and tests - part 2: thermal containers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Refrigerated and heated containers must have insulation values "K" values of Kmax &lt; 0.4 W/(m2.oC). Containers are required to maintain an internal temperature given by ISO1496/2. Series 1 cargo containers - specifications and tests - part 2: thermal containers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Cooled and/or heated with removable equipment located EXTERNALLY - containers must have "K" values of Kmax &lt; 0.4 W/(m2.oC)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Opening of one or both ends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Opening of one or both ends, additionally the upper frames of the side doors are removed.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Opening of one or both ends, additional opening on one or both sides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Opening of one or both ends, additional opening on one or both sides, additionally the upper frames of the side doors are removed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Platform (container) - Type 60. A loading platform without a superstructure, but which has the same length and width dimensions as the series 1 container base and equipped with stop and corner adjustments, similar to the series 1, can be used with the same locking and loading devices.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conditioned final sections (2)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independent posts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complete and articulated end sections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independent articulated posts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ceiling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ceiling opening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roof opening, without sides (skeleton)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non-hazardous liquids, pressure test 0.45 bar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non-hazardous liquids, pressure test 1.5 bar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non-hazardous liquids, pressure test 2.65 bar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hazardous liquids, pressure test 1.5 bar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hazardous liquids, pressure test 2.65 bar</w:t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hazardous liquids, pressure test 4.0 bar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hazardous liquids, pressure test 6.0 bar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hazardous liquids, pressure test 10.5 bar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hazardous liquids, pressure test 22.0 bar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hazardous liquids, pressure test (to be developed)</w:t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Reserved for dry bulk containers (code assignment, feature text and notes, where required, will be provided by ISO/TC 104/5C 2)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Reserved for dry bulk containers (code assignment, feature text and notes, where required, will be provided by ISO/TC 104/5C 2)</w:t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Reserved for dry bulk containers (code assignment, feature text and notes, where required, will be provided by ISO/TC 104/5C 2)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Reserved for dry bulk containers (code assignment, feature text and notes, where required, will be provided by ISO/TC 104/5C 2)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Reserved for dry bulk containers (code assignment, feature text and notes, where required, will be provided by ISO/TC 104/5C 2)</w:t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Reserved for dry bulk containers (code assignment, feature text and notes, where required, will be provided by ISO/TC 104/5C 2)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Reserved for dry bulk containers (code assignment, feature text and notes, where required, will be provided by ISO/TC 104/5C 2)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Reserved for dry bulk containers (code assignment, feature text and notes, where required, will be provided by ISO/TC 104/5C 2)</w:t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Reserved for dry bulk containers (code assignment, feature text and notes, where required, will be provided by ISO/TC 104/5C 2)</w:t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Reserved for dry bulk containers (code assignment, feature text and notes, where required, will be provided by ISO/TC 104/5C 2)</w:t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Aerial containers/surface: code features will be developed by ISO and IATA jointly. It is foreseen that containers to be transported in aircrafts will be located in the numbering 90 to 99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Aerial containers/surface: code features will be developed by ISO and IATA jointly. It is foreseen that containers to be transported in aircrafts will be located in the numbering 90 to 99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Aerial containers/surface: code features will be developed by ISO and IATA jointly. It is foreseen that containers to be transported in aircrafts will be located in the numbering 90 to 99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Aerial containers/surface: code features will be developed by ISO and IATA jointly. It is foreseen that containers to be transported in aircrafts will be located in the numbering 90 to 99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Aerial containers/surface: code features will be developed by ISO and IATA jointly. It is foreseen that containers to be transported in aircrafts will be located in the numbering 90 to 99</w:t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Aerial containers/surface: code features will be developed by ISO and IATA jointly. It is foreseen that containers to be transported in aircrafts will be located in the numbering 90 to 99</w:t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Aerial containers/surface: code features will be developed by ISO and IATA jointly. It is foreseen that containers to be transported in aircrafts will be located in the numbering 90 to 99</w:t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Aerial containers/surface: code features will be developed by ISO and IATA jointly. It is foreseen that containers to be transported in aircrafts will be located in the numbering 90 to 99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Aerial containers/surface: code features will be developed by ISO and IATA jointly. It is foreseen that containers to be transported in aircrafts will be located in the numbering 90 to 99</w:t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Aerial containers/surface: code features will be developed by ISO and IATA jointly. It is foreseen that containers to be transported in aircrafts will be located in the numbering 90 to 99</w:t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ft. IL container (top opening)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2B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ft. IL container (no top opening)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2D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Control unit</w:t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2E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Support Unit</w:t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2F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Railroad car</w:t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 ft. IL container (top opening)</w:t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 ft. IL container (no top opening)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Closed container</w:t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Air freight (break bulk)</w:t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Aluminium container (must be made of aluminium</w:t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 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Aircraft</w:t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Closed container (temperature controlled)</w:t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BC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Covered load</w:t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Double level wagon completely open</w:t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BF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Closed double level wagon</w:t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Cart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BH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Double wagon screen, with roof</w:t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BJ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Dual Wagon Screen, Roofless</w:t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BK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Loose Cargo Container</w:t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 Barge</w:t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Barge</w:t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BX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Van</w:t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Tail van</w:t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CB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Gooseneck chassis</w:t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CC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on chassis</w:t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CD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with fastening points (rings or bars located on top of the container walls to place packages inside a sea-type container)</w:t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CG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Tank container (gas)</w:t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Chassis</w:t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Isolated container</w:t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CJ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Insulated/ventilated container</w:t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CK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Heated/insulated/ventilated container</w:t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(top lock - length not specified)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CM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with side opening</w:t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CN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</w:t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Opened bonnet trolley</w:t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CQ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Container, food grade liquid tank</w:t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Closed bonnet cart</w:t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CS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with opening at the bottom</w:t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CT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with opening at the top</w:t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(top opening - length not specified)</w:t>
            </w:r>
          </w:p>
        </w:tc>
      </w:tr>
      <w:t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CV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Closed van</w:t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CW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Chemical tank container</w:t>
            </w:r>
          </w:p>
        </w:tc>
      </w:tr>
      <w:tr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CX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Tank container</w:t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CZ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Refrigerated container</w:t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DD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Double Drop Trailer(base with double drop compartments)</w:t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DF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with recessed doors (container doors must be recessed within the internal walls of the shipping container</w:t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DT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Trailer with rear unloading door</w: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DX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Van with anti damage system equipped</w:t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ET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Train tail</w:t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FH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Trailer flatbed with frames</w:t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FN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Trailer flatbed with side panels available</w:t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FP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Flatbed with pedestal</w:t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Trailer flatbed with side panels available</w:t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FS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with floor safety rings (floor level devices that can be used to secure the load)</w:t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FT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Trailer Flatbed</w:t>
            </w:r>
          </w:p>
        </w:tc>
      </w:tr>
      <w:tr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FX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Van with cushioning</w:t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GS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Generator assembly</w:t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HB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with hanging bar (container equipped with bars or beams for hanging clothes)</w:t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HC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Hopper (cover)</w:t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Hopper (open)</w:t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HP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Hopper (cover: pneumatic discharge)</w:t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Main train unit</w:t>
            </w:r>
          </w:p>
        </w:tc>
      </w:tr>
      <w:tr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HV 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 capacity van</w:t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HY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Hydrant-cart (used in large airports with distribution systems installed to make deliveries inside the aircraft; must be distinguished from other fueled vehicles</w:t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Idle car</w:t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Insulated van</w:t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Locomotive</w:t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LS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Half height flat shelf</w:t>
            </w:r>
          </w:p>
        </w:tc>
      </w:tr>
      <w:tr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Equipment loading and unloading device</w:t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NC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Non-containerized</w:t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NX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Van with internal partitions</w:t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Ocean vessel (Breakbulk )</w:t>
            </w:r>
          </w:p>
        </w:tc>
      </w:tr>
      <w:tr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 opening trailer/flat bed</w:t>
            </w:r>
          </w:p>
        </w:tc>
      </w:tr>
      <w:tr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 opening van</w:t>
            </w:r>
          </w:p>
        </w:tc>
      </w:tr>
      <w:tr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Container, platform</w:t>
            </w:r>
          </w:p>
        </w:tc>
      </w:tr>
      <w:tr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PP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Power source (container that carries an engine, generator or fuel tank; used to power refrigerated containers)</w:t>
            </w:r>
          </w:p>
        </w:tc>
      </w:tr>
      <w:tr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PT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Protected Trailer</w:t>
            </w:r>
          </w:p>
        </w:tc>
      </w:tr>
      <w:tr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Pick-up road</w:t>
            </w:r>
          </w:p>
        </w:tc>
      </w:tr>
      <w:tr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Fixed frame, flatbed trailer (a flatbed trailer with an "A" frame)</w:t>
            </w:r>
          </w:p>
        </w:tc>
      </w:tr>
      <w:tr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RC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Refrigerated cart (reefer)</w:t>
            </w:r>
          </w:p>
        </w:tc>
      </w:tr>
      <w:tr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Fixed frame, double fall trailer</w:t>
            </w:r>
          </w:p>
        </w:tc>
      </w:tr>
      <w:tr>
        <w:trPr>
          <w:trHeight w:val="103" w:hRule="atLeast"/>
        </w:trPr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Flat car (screens at the end)</w:t>
            </w:r>
          </w:p>
        </w:tc>
      </w:tr>
      <w:tr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RF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Flatbed</w:t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RG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Covered Gondola</w:t>
            </w:r>
          </w:p>
        </w:tc>
      </w:tr>
      <w:tr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Gondola trolley (covered interior partition)</w:t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RL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Roadrailer</w:t>
            </w:r>
          </w:p>
        </w:tc>
      </w:tr>
      <w:tr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Gondola cart (open)</w:t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RR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Railroad car</w:t>
            </w:r>
          </w:p>
        </w:tc>
      </w:tr>
      <w:tr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RS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Fixed frame</w:t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RT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Temperature controlled trailer (reefer)</w:t>
            </w:r>
          </w:p>
        </w:tc>
      </w:tr>
      <w:tr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Saddle (device to secure containers to a rail car)</w:t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Service cart</w:t>
            </w:r>
          </w:p>
        </w:tc>
      </w:tr>
      <w:tr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Single drop trailer (flatbed trailer with drop deck)</w:t>
            </w:r>
          </w:p>
        </w:tc>
      </w:tr>
      <w:tr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Stacking car</w:t>
            </w:r>
          </w:p>
        </w:tc>
      </w:tr>
      <w:tr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SL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Steel container (the container must be made of steel)</w:t>
            </w:r>
          </w:p>
        </w:tc>
      </w:tr>
      <w:tr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STAK-RAK (A device by which all chassis are stacked in "block")</w:t>
            </w:r>
          </w:p>
        </w:tc>
      </w:tr>
      <w:tr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Container with soft sides (walls in shipping containers must be flat/soft)</w:t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Trailer with removable side</w:t>
            </w:r>
          </w:p>
        </w:tc>
      </w:tr>
      <w:tr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Van with special length, width or height</w:t>
            </w:r>
          </w:p>
        </w:tc>
      </w:tr>
      <w:tr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Heated/insulated/ventilated trailer</w:t>
            </w:r>
          </w:p>
        </w:tc>
      </w:tr>
      <w:tr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TB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Trailer, board</w:t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Trailer, car</w:t>
            </w:r>
          </w:p>
        </w:tc>
      </w:tr>
      <w:tr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TF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Trailer, dry cargo</w:t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TG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Trailer, gas tank</w:t>
            </w:r>
          </w:p>
        </w:tc>
      </w:tr>
      <w:tr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Truck, top side opening</w:t>
            </w:r>
          </w:p>
        </w:tc>
      </w:tr>
      <w:tr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Trailer, thermal</w:t>
            </w:r>
          </w:p>
        </w:tc>
      </w:tr>
      <w:tr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TJ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Trailer, chemical tank</w:t>
            </w:r>
          </w:p>
        </w:tc>
      </w:tr>
      <w:tr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TK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Trailer, tank (food-liquid grade)</w:t>
            </w:r>
          </w:p>
        </w:tc>
      </w:tr>
      <w:tr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TL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Trailer (no further specification)</w:t>
            </w:r>
          </w:p>
        </w:tc>
      </w:tr>
      <w:tr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TM</w:t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Trailer, insulated/ventilated</w:t>
            </w:r>
          </w:p>
        </w:tc>
      </w:tr>
      <w:tr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TN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Tank truck</w:t>
            </w:r>
          </w:p>
        </w:tc>
      </w:tr>
      <w:tr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Upper opening truck</w:t>
            </w:r>
          </w:p>
        </w:tc>
      </w:tr>
      <w:tr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TP</w:t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Pneumatic trailer (Specialized trailer with pneumatic device for loading and unloading)</w:t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TQ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Trailer with electric heater (Trailer with the ability to prevent product freezing)</w:t>
            </w:r>
          </w:p>
        </w:tc>
      </w:tr>
      <w:tr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Tractor</w:t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Telescopic Trailer</w:t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Upper opening truck low side</w:t>
            </w:r>
          </w:p>
        </w:tc>
      </w:tr>
      <w:tr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TV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Truck van</w:t>
            </w:r>
          </w:p>
        </w:tc>
      </w:tr>
      <w:tr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TW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Refrigerated Trailer (Refrigerated trailer with the ability to keep product frozen)</w:t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UA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3 level 20 ft. railroad car </w:t>
            </w:r>
          </w:p>
        </w:tc>
      </w:tr>
      <w:tr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UB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Armored, fully enclosed, 3 level railroad car</w:t>
            </w:r>
          </w:p>
        </w:tc>
      </w:tr>
      <w:tr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UC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3 level railroad car, with roof</w:t>
            </w:r>
          </w:p>
        </w:tc>
      </w:tr>
      <w:tr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UD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3-level railroad carriage, without roof</w:t>
            </w:r>
          </w:p>
        </w:tc>
      </w:tr>
      <w:tr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UE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3 level rail car with doors, without roof</w:t>
            </w:r>
          </w:p>
        </w:tc>
      </w:tr>
      <w:tr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UL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Unit Load Device (ULD)</w:t>
            </w:r>
          </w:p>
        </w:tc>
      </w:tr>
      <w:tr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UP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Improved container for higher weights</w:t>
            </w:r>
          </w:p>
        </w:tc>
      </w:tr>
      <w:tr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Ventilated Container (dry container with vents that allow air to cross</w:t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Oceanic vessel</w:t>
            </w:r>
          </w:p>
        </w:tc>
      </w:tr>
      <w:tr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VL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Lake vessel</w:t>
            </w:r>
          </w:p>
        </w:tc>
      </w:tr>
      <w:tr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VR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Oceanic vessel, Rollon-Rolloff </w:t>
            </w:r>
          </w:p>
        </w:tc>
      </w:tr>
      <w:tr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VS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Ocean-going vessel, whiplash</w:t>
            </w:r>
          </w:p>
        </w:tc>
      </w:tr>
      <w:tr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VT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Ocean container ship</w:t>
            </w:r>
          </w:p>
        </w:tc>
      </w:tr>
      <w:tr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Container with wavy sides</w:t>
            </w:r>
          </w:p>
        </w:tc>
      </w:tr>
      <w:tr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Railroad maintenance trolley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third and fourth characters of the code in the appendix identify the type of container/equipment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Containers/general purpose equipment</w:t>
            </w:r>
          </w:p>
        </w:tc>
      </w:tr>
      <w:tr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G0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Opening(s) at one or both ends</w:t>
            </w:r>
          </w:p>
        </w:tc>
      </w:tr>
      <w:tr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G1</w:t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Passive vents at the top of the cargo space - Total cross-sectional area &lt; 25 cm2/m of nominal container length</w:t>
            </w:r>
          </w:p>
        </w:tc>
      </w:tr>
      <w:tr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G2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Opening(s) at one or both ends, additional "full" openings on one or both sides</w:t>
            </w:r>
          </w:p>
        </w:tc>
      </w:tr>
      <w:tr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G3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Opening(s) at one or both ends, additional partial opening(s) on one or both sides.</w:t>
            </w:r>
          </w:p>
        </w:tc>
      </w:tr>
      <w:tr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G4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G5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G6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G7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G8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G9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K0</w:t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Non-liquid tank container DG</w:t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K1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DG liquid tank container</w:t>
            </w:r>
          </w:p>
        </w:tc>
      </w:tr>
      <w:tr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K2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DG liquid tank container</w:t>
            </w:r>
          </w:p>
        </w:tc>
      </w:tr>
      <w:tr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K3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DG liquid tank container</w:t>
            </w:r>
          </w:p>
        </w:tc>
      </w:tr>
      <w:tr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K8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Gas Tank Container</w:t>
            </w:r>
          </w:p>
        </w:tc>
      </w:tr>
      <w:tr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V0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Non-mechanical system, ventilation at the top or bottom of the load space</w:t>
            </w:r>
          </w:p>
        </w:tc>
      </w:tr>
      <w:tr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V1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V2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Mechanical ventilation system, internal location</w:t>
            </w:r>
          </w:p>
        </w:tc>
      </w:tr>
      <w:tr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V4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V5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V6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V7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V8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V9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Dry cargo container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B0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Closed</w:t>
            </w:r>
          </w:p>
        </w:tc>
      </w:tr>
      <w:tr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Hermetic</w:t>
            </w:r>
          </w:p>
        </w:tc>
      </w:tr>
      <w:tr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B2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B3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Horizontal discharge, pressure test 1.5 bar</w:t>
            </w:r>
          </w:p>
        </w:tc>
      </w:tr>
      <w:tr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B4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Horizontal discharge, pressure test 2.65 bar</w:t>
            </w:r>
          </w:p>
        </w:tc>
      </w:tr>
      <w:tr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B5</w:t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Discharge ramp, pressure test 1.5 bar</w:t>
            </w:r>
          </w:p>
        </w:tc>
      </w:tr>
      <w:tr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B6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Discharge ramp, pressure test 2.65 bar</w:t>
            </w:r>
          </w:p>
        </w:tc>
      </w:tr>
      <w:tr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B7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B8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B9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Named cargo containers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S0</w:t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Cattle carrier </w:t>
            </w:r>
          </w:p>
        </w:tc>
      </w:tr>
      <w:tr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Carrier</w:t>
            </w:r>
          </w:p>
        </w:tc>
      </w:tr>
      <w:tr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S2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Live fish carrier</w:t>
            </w:r>
          </w:p>
        </w:tc>
      </w:tr>
      <w:tr>
        <w:tc>
          <w:tcPr/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S3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S4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S5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S6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S7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S8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S9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Thermal containers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R0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Mechanically cooled</w:t>
            </w:r>
          </w:p>
        </w:tc>
      </w:tr>
      <w:tr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R1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Mechanically cooled and heated</w:t>
            </w:r>
          </w:p>
        </w:tc>
      </w:tr>
      <w:tr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R2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Mechanically cooled</w:t>
            </w:r>
          </w:p>
        </w:tc>
      </w:tr>
      <w:tr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R3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Mechanically cooled and heated</w:t>
            </w:r>
          </w:p>
        </w:tc>
      </w:tr>
      <w:tr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R4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R5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R6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R7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Thermal containers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R8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R9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H0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Cooled and/or heated with removable equipment located EXTERNALLY - containers must have "K" values of Kmax &lt; 0.4 W/(m2.oC).</w:t>
            </w:r>
          </w:p>
        </w:tc>
      </w:tr>
      <w:tr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H1</w:t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Cooled and/or heated with removable equipment located INTERNALLY</w:t>
            </w:r>
          </w:p>
        </w:tc>
      </w:tr>
      <w:tr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H2</w:t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Cooled and/or heated with removable equipment located EXTERNALLY - containers must have "K" values of Kmax &lt; 0.7 W/(m2.oC).</w:t>
            </w:r>
          </w:p>
        </w:tc>
      </w:tr>
      <w:tr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H3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H4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H5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Isolated - containers must have insulation of "K" values &lt; 0.4 W/(m2.oC).</w:t>
            </w:r>
          </w:p>
        </w:tc>
      </w:tr>
      <w:tr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H6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Insulated - containers must have insulation of "K" values Kmax values &lt; 0.7 W/(m2.oC).</w:t>
            </w:r>
          </w:p>
        </w:tc>
      </w:tr>
      <w:tr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H7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H8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H9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 opening containers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U0</w:t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Top opening containersOpening(s) at one or both ends</w:t>
            </w:r>
          </w:p>
        </w:tc>
      </w:tr>
      <w:tr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U1</w:t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Opening(s) at one or both ends, additional partial opening(s) at one or both ends</w:t>
            </w:r>
          </w:p>
        </w:tc>
      </w:tr>
      <w:tr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U2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Opening(s) at one or both ends, in addition to the roof opening, in addition to the opening on one or both sides</w:t>
            </w:r>
          </w:p>
        </w:tc>
      </w:tr>
      <w:tr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U3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Opening(s) of one or both ends, additional opening on one or both sides, additionally the upper frames of the side doors are removed</w:t>
            </w:r>
          </w:p>
        </w:tc>
      </w:tr>
      <w:tr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U4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Opening(s) at one or both ends, additional "partial" opening on one side and "complete" opening on the other.</w:t>
            </w:r>
          </w:p>
        </w:tc>
      </w:tr>
      <w:tr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U5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 opening without doors</w:t>
            </w:r>
          </w:p>
        </w:tc>
      </w:tr>
      <w:tr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U6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U7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U8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U9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Platform (container)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P0</w:t>
            </w:r>
          </w:p>
        </w:tc>
        <w:tc>
          <w:tcPr/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Platform (container)</w:t>
            </w:r>
          </w:p>
        </w:tc>
      </w:tr>
      <w:tr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P1</w:t>
            </w:r>
          </w:p>
        </w:tc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With conditioned final sections (2)</w:t>
            </w:r>
          </w:p>
        </w:tc>
      </w:tr>
      <w:tr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P2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With conditioned posts, also anchored or with removable top post</w:t>
            </w:r>
          </w:p>
        </w:tc>
      </w:tr>
      <w:tr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P3</w:t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Complete structure with articulated ends</w:t>
            </w:r>
          </w:p>
        </w:tc>
      </w:tr>
      <w:tr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P4</w:t>
            </w:r>
          </w:p>
        </w:tc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With folding posts, also anchored or with removable top post</w:t>
            </w:r>
          </w:p>
        </w:tc>
      </w:tr>
      <w:tr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P5</w:t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With roof opening, without sides (skeleton)</w:t>
            </w:r>
          </w:p>
        </w:tc>
      </w:tr>
      <w:tr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P6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P7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P8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/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P9</w:t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(Empty)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Tank (container)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T0</w:t>
            </w:r>
          </w:p>
        </w:tc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Minimum pressure 0.45 bar</w:t>
            </w:r>
          </w:p>
        </w:tc>
      </w:tr>
      <w:tr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T1</w:t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Minimum pressure 1.5 bar</w:t>
            </w:r>
          </w:p>
        </w:tc>
      </w:tr>
      <w:tr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T2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Minimum pressure 2.65 bar</w:t>
            </w:r>
          </w:p>
        </w:tc>
      </w:tr>
      <w:tr>
        <w:tc>
          <w:tcPr/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T3</w:t>
            </w:r>
          </w:p>
        </w:tc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Minimum pressure 1.5 bar</w:t>
            </w:r>
          </w:p>
        </w:tc>
      </w:tr>
      <w:tr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T4</w:t>
            </w:r>
          </w:p>
        </w:tc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Minimum pressure 2.65 bar</w:t>
            </w:r>
          </w:p>
        </w:tc>
      </w:tr>
      <w:tr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T5</w:t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Minimum pressure 4.0 bar</w:t>
            </w:r>
          </w:p>
        </w:tc>
      </w:tr>
      <w:tr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T6</w:t>
            </w:r>
          </w:p>
        </w:tc>
        <w:tc>
          <w:tcPr/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Minimum pressure 6.0 bar</w:t>
            </w:r>
          </w:p>
        </w:tc>
      </w:tr>
      <w:tr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T7</w:t>
            </w:r>
          </w:p>
        </w:tc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Minimum pressure 9.1 bar</w:t>
            </w:r>
          </w:p>
        </w:tc>
      </w:tr>
      <w:tr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T8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Minimum pressure 22 bar</w:t>
            </w:r>
          </w:p>
        </w:tc>
      </w:tr>
      <w:tr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T9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Minimum pressure (to be developed)</w:t>
            </w:r>
          </w:p>
        </w:tc>
      </w:tr>
    </w:tbl>
    <w:p w:rsidR="00000000" w:rsidDel="00000000" w:rsidP="00000000" w:rsidRDefault="00000000" w:rsidRPr="00000000" w14:paraId="000002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17" w:top="1417" w:left="1701" w:right="330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Appendix 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194E"/>
  </w:style>
  <w:style w:type="paragraph" w:styleId="Ttulo1">
    <w:name w:val="heading 1"/>
    <w:basedOn w:val="Normal"/>
    <w:next w:val="Normal"/>
    <w:link w:val="Ttulo1Car"/>
    <w:qFormat w:val="1"/>
    <w:rsid w:val="00CF6A2E"/>
    <w:pPr>
      <w:keepNext w:val="1"/>
      <w:spacing w:after="60" w:before="240" w:line="240" w:lineRule="auto"/>
      <w:outlineLvl w:val="0"/>
    </w:pPr>
    <w:rPr>
      <w:rFonts w:ascii="Arial" w:hAnsi="Arial"/>
      <w:b w:val="1"/>
      <w:kern w:val="36"/>
      <w:sz w:val="36"/>
      <w:lang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0C32B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C32B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4439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44397"/>
  </w:style>
  <w:style w:type="paragraph" w:styleId="Piedepgina">
    <w:name w:val="footer"/>
    <w:basedOn w:val="Normal"/>
    <w:link w:val="PiedepginaCar"/>
    <w:uiPriority w:val="99"/>
    <w:unhideWhenUsed w:val="1"/>
    <w:rsid w:val="00C4439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44397"/>
  </w:style>
  <w:style w:type="character" w:styleId="Ttulo1Car" w:customStyle="1">
    <w:name w:val="Título 1 Car"/>
    <w:link w:val="Ttulo1"/>
    <w:rsid w:val="00CF6A2E"/>
    <w:rPr>
      <w:rFonts w:ascii="Arial" w:hAnsi="Arial"/>
      <w:b w:val="1"/>
      <w:kern w:val="36"/>
      <w:sz w:val="36"/>
      <w:lang w:val="en-US"/>
    </w:rPr>
  </w:style>
  <w:style w:type="character" w:styleId="Ttulo1Car1" w:customStyle="1">
    <w:name w:val="Título 1 Car1"/>
    <w:basedOn w:val="Fuentedeprrafopredeter"/>
    <w:uiPriority w:val="9"/>
    <w:rsid w:val="00CF6A2E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Iq3ypZQmcOtvY1Fg80hOKufNg==">AMUW2mU9/HWw88cNvjcvg8jZDADWVFgG0Ch3v/VA1vkqiSLWbMFRKTCujWAHgZWizcqk3p4VCFeMWm3IddJThXSJN4LQT3imMYN2vLykU5hHaH+PrcPbL9sXb8dnvjj/npeLSDK0jBh+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2017-02-01T18:28:00Z</dcterms:created>
  <dc:creator>Armando Michel Alcala Diaz</dc:creator>
</cp:coreProperties>
</file>